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毕业实习是大学课业里最后的一门课程，也是正式步入社会前对四年大学学习的一次检验。本次实习的单位是普宁市邮政储汇局，为期一个多月，我先后到邮政储汇营业处和邮政储汇局综合部两个不同的部门，亲身体验了柜台营业员、事后监督员、实时监控员的工作实况。将本次实习分为前后两个阶段进行概述，进而针对储蓄业务实行“实名制”方面的思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一、</w:t>
      </w:r>
      <w:r>
        <w:rPr>
          <w:rFonts w:hint="eastAsia"/>
        </w:rPr>
        <w:t>实习概况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(一)实习前阶段的情况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习的前半阶段，所在的部门是储汇营业处。通过营业员指导和讲授相关业务知识及业务操作技能，同时在营业员的教导下，进行实际业务的操作，逐渐熟悉邮政储蓄系统，基本上能够独立完成日常的储蓄业务。尤其在点钞、捆钞技能的掌握方面取得了明显的进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1、了解熟悉邮政储蓄系统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进行营业前台工作的操作之前，首先必须熟悉整个邮政储汇的操作系统，目前使用的是统一版本[1]。刚开始实习时，熟记主交易菜单的交易码，特别是日常的交易代码，如:活期存取款代码是010102、010103:卡存取款的代码是020101、020104:现金转帐代码是010701:帐户到帐户转帐代码是010702等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2、营业窗口的实际操作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熟悉了操作系统之后，我就开始进行实际操作了。起初在营业员的随身指导中，慢慢地进行操作。我所在营业处采用的是柜员制交易操作，即每一笔交易都是由营业员单人单独完成的，操作过程必须十分谨慎，注意操作流程的规范。当收到来自客户的现金时，必须将钞票“正反”两面过机鉴别并计数，确认无误后方可入柜，在相应的凭单上加盖“现金讫[2]”，接着再进行数据的录入、打印单据等。而支付客户现金时，必须手工点钞与机器点钞两项步骤相结合，缺一不可。手工点钞的作用在于防止钞票粘合过机时无法完全分开。对于整捆的钞票拆封过机清点后方可支付。另外，在支付前必须询问一下客户“请问您支取多少”，再次核对金额。http://wwwshixibaogao8.cn/shixibaogao/</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3、点、捆钞技能的锻炼</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点钞”是银行柜员的基本技能之一。坐姿、手势及钞票的摆放角度，指法、手指间作用力度和双手的协调能力等等，这些都是要通过一番刻苦锻炼才能掌握的技能。“捆钞”中指法的运用是关键，一把钞票抓在手中，用拇指按于中间使其凹出弧状来，另一只手用捆钞带贴着外沿用力拉紧,绕两圈后反扣住原来的带也缠两圈,最后将整捆钞票压平，这样就可以牢牢地捆住一把钞票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4、中间业务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营业实习期间，我还涉猎到了邮政储蓄中间业务中的两项，一项是代发财政工资、养老保险;另一项是收缴电话费。前项跟一般的窗口服务差别不大。相关员工开立活期结算帐户要根据所在企业、单位的工资清单，其帐户余额等于工资款。社会养老保险则根据其保障号开立帐户，员工可凭存折直接到窗口支取。后一项则要到电信的营业处去收取，大概每日下午5:00左右，带齐准备好的缴费单据，加盖日戳、私章。与电信方财会人员当面清点款项金额，对方确认、加盖印章，并撕下相应的收据联交于电信方保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(二)实习后阶段的情况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习的后半阶段，所在的部门是储汇局综合部，实习的岗位有:事后监督和实时监控。事后监督是对营业处及个网点的交易进行严格把关，是一项繁琐的“校对”工作，它意义重大--尤其体现在对潜在风险(如大额支付、可疑支付等进行全面地、系统地监督。相比之下，实时监控则体现出了防范风险的“时效性”。充分运用日常交易预警系统，可以及时发现重大风险并尽快排除风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1、事后监督的操作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起初到综合部,我实习的岗位是事后监督，主要是基本业务的监督。先按每日营业轧帐单上登记的各类基本业务的交易总笔数、总金额分别与原始凭证进行校对，确认无误后，接着按照原始凭证的任意顺序， shixibaogao8.cn逐笔输入凭证打印的交易流水号和客户填写的交易金额，系统自动核对两项内容，回显交易流水中的其他内容。如果发现了不相符的情况，则手丁联动登记差错。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2、监督大额可疑支付及反洗钱系统的操作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对可疑支付交易的参数[3]规定是:一日累计取款超过50万元;单个帐户10天内集中(一次性)转入金额超过100万元并超过3次分散转(取)出。单个帐户10天内累计现金支付超200万元，清户前10天发生过200万元现金收付。反洗钱系统是全国银行系统统一版本，启用之后，将相关的参数输入，之后由专业人员进行等级评定，在两日之内汇报上一级管理部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3、运用储汇电子风险预警及稽查系统进行实时监控</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为确保建立有效的非现场监控和稽查管理，达到及时有效地控制储汇业务操作和现金流转过程中的风险，从而提高非现场稽查的控制力度和威慑力，防范和化解各类储汇业务的操作风险。实时监控员须对预警系统显示的风险进行排查，主要通过电话核销相关的风险预警。当发现了重大风险时必须及时通知稽查人员，由稽查人员进行现场稽查。发现较难判定的风险时，向协查人员发送协查任务书，又相应的协查人员协查并排除风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二、关于储蓄业务实行“实名制”的现实思考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今年3月20日，邮政储蓄银行4]在北京正式挂牌，这意味着它将以“第五大银行”的身份开始新的历程。由干邮政储蓄自身的实际情况</w:t>
      </w:r>
    </w:p>
    <w:p>
      <w:pPr>
        <w:widowControl w:val="0"/>
        <w:numPr>
          <w:numId w:val="0"/>
        </w:numPr>
        <w:jc w:val="both"/>
        <w:rPr>
          <w:rFonts w:hint="eastAsia"/>
        </w:rPr>
      </w:pPr>
      <w:r>
        <w:rPr>
          <w:rFonts w:hint="eastAsia"/>
        </w:rPr>
        <w:t>及历史因素，存在若干不规范的问题，在此次实习期间，让我感触较深的是关于实行“实名制”的问题。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(一)储蓄存款实名制的含义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(二)如何实行储蓄存款实名制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w:t>
      </w:r>
      <w:r>
        <w:rPr>
          <w:rFonts w:hint="eastAsia"/>
          <w:lang w:eastAsia="zh-CN"/>
        </w:rPr>
        <w:t>、</w:t>
      </w:r>
      <w:r>
        <w:rPr>
          <w:rFonts w:hint="eastAsia"/>
        </w:rPr>
        <w:t>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w:t>
      </w:r>
      <w:r>
        <w:rPr>
          <w:rFonts w:hint="eastAsia"/>
        </w:rPr>
        <w:t>明确一个申报确认期，对现有个人帐户及个人财产进行申报登记，说明可计算的合法来源，对于到期按兵不动，无人认领的，以及无法说明合法来源的，国家给予冻结调查，违法收入将没收充公。</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实行银行帐户与税务机关联网，个人账户收支情况在授权范围内报送税务局，由税务局作为纳税依据，税务局有义务对个人财产高度保密，并建立相应的惩罚措施。为堵寒现金交易、逃避税务检查的漏洞,银行应严格控制大额存取款的数量和次数，对不正常情况报送税务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eastAsia="zh-CN"/>
        </w:rPr>
        <w:t>（</w:t>
      </w:r>
      <w:r>
        <w:rPr>
          <w:rFonts w:hint="eastAsia"/>
        </w:rPr>
        <w:t>三)实行储蓄存款实名制中要注意减轻负面影响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金融是经济的核心，金融稳定了，人心才能稳定，社会才能稳定和发展。发展储蓄需要安全感，安全感源于储蓄保密性，实行储蓄存款实名制，有可能造成存款人不安全心理的增加，因为“怕露富”是一种普遍的社会心理，老百姓怕露富，贪污腐败分子也怕露富，如何在两者之间权衡，趋利避害，很费思量，这是我们实行储蓄存款实名制要考虑的第一个问题。</w:t>
      </w:r>
    </w:p>
    <w:p>
      <w:pPr>
        <w:widowControl w:val="0"/>
        <w:numPr>
          <w:numId w:val="0"/>
        </w:numPr>
        <w:jc w:val="both"/>
        <w:rPr>
          <w:rFonts w:hint="eastAsia"/>
        </w:rPr>
      </w:pPr>
      <w:r>
        <w:rPr>
          <w:rFonts w:hint="eastAsia"/>
        </w:rPr>
        <w:t>第二，推出储蓄存款实名制后，大批黑色和灰色收入将退出银行储蓄,一部分深怀恐慌心理的老白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其至引起金融恐慌。因此，减轻实行储蓄存款实名制的负面影响，关键要做好以下三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1、加强法律法规配套建设。比如“保密法”、“个人财产保护法”等相关机制的健全。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加强职业道德教育。对银行内部工作人员和公安、法院、纪检、审计等执法部门内部工作人员进行职业道德教育，严格执法，严格保密。加大对执法部门的监督力度，控制好执法机构对个人金融财产查询、冻结、划扣的权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反对腐败。某些地方基层机构乱收费、乱摊派、乱罚款比较严重，实行储蓄存款实名制，有可能使干部更容易掌握居民的家底，因而更容易有的放矢治理“三乱”效率更高。因此对基层干部要加强知法守法教育，严惩“三乱”，对滥用职权，侵犯存款人利益的要坚决追究其法律责任和经济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三、小结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通过这次的实习，我对自己的专业有了更为详尽而深刻的了解，也是对这几年大学里所学知识的巩周与运用。从这次实习中，我体会到了实际的工作与书本上的知识是有距离的，需要进一步学习。虽然这次实习的业务多集中于比较简单的前台业务，但是，这帮助我更深层次地理解储蓄业务的流程、核算程序提供了极大的帮助，使我在储蓄的基础业务方面，不再局限于书本上的理论，而是有了一个比较全面的了解。尤其在防范风险方面有着重要的意义，充分发挥前后台的相互制约，互相监督的作用，有利于减少错误的发生，避免错帐。俗话说，千里之行始于足下，最基本的业务往往是不能在书本上彻底理解的，所以基础的实务尤其显得重要，特别是目前的就业形势下所反映的高级技工的工作机会要远远大于大学本科生，就是因为他们的动手能力要比本科生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毕业实习--在毕业在即时候的实习，将所学的理论知识与实际生活中的金融业务摆到一起时，可以深切地体会到走向工作岗位、进入社会正是另一阶段学习的开始。</w:t>
      </w: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83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2022-03-30T06:03:08Z</dcterms:created>
  <dc:creator>0000</dc:creator>
  <cp:lastModifiedBy>丰丰彐心</cp:lastModifiedBy>
  <dcterms:modified xsi:type="dcterms:W3CDTF">2022-03-30T06:13:52Z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